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1" w:rsidRDefault="00FC3AE1" w:rsidP="00FC3AE1">
      <w:pPr>
        <w:tabs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 xml:space="preserve">О т ч е т з а дейността на </w:t>
      </w:r>
    </w:p>
    <w:p w:rsidR="00FC3AE1" w:rsidRDefault="00FC3AE1">
      <w:pPr>
        <w:rPr>
          <w:sz w:val="52"/>
          <w:szCs w:val="52"/>
        </w:rPr>
      </w:pPr>
      <w:r>
        <w:rPr>
          <w:sz w:val="52"/>
          <w:szCs w:val="52"/>
        </w:rPr>
        <w:t xml:space="preserve"> Нч „ Нов живот „ 1900 с Владимирово </w:t>
      </w:r>
    </w:p>
    <w:p w:rsidR="00FC3AE1" w:rsidRDefault="00FC3AE1">
      <w:pPr>
        <w:rPr>
          <w:sz w:val="52"/>
          <w:szCs w:val="52"/>
        </w:rPr>
      </w:pPr>
      <w:r>
        <w:rPr>
          <w:sz w:val="52"/>
          <w:szCs w:val="52"/>
        </w:rPr>
        <w:t>Културно масовата работа на читалищните колективи през 2017</w:t>
      </w:r>
      <w:r w:rsidR="00685296">
        <w:rPr>
          <w:sz w:val="52"/>
          <w:szCs w:val="52"/>
        </w:rPr>
        <w:t>г. беше активна .През годината имахме много ангажименти и изяви .Януари беше изпълнен с участия с вързани с народните обичай характерни за нашето село. Спазваха се всчки мероприятия съгласно Културния календар. Пролетните празници като лазаруване ,кумичане  и Великденски концерт пред населението на родното ни село.През м. юли ТС „ Лютиче „ представи концерт пред населението и гостите</w:t>
      </w:r>
      <w:r w:rsidR="008F3052">
        <w:rPr>
          <w:sz w:val="52"/>
          <w:szCs w:val="52"/>
        </w:rPr>
        <w:t xml:space="preserve"> на селото „Танци под звездите”</w:t>
      </w:r>
    </w:p>
    <w:p w:rsidR="008F3052" w:rsidRDefault="008F3052" w:rsidP="008F3052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През летния период посетихме много фолклорни фестивали дори и </w:t>
      </w:r>
      <w:r>
        <w:rPr>
          <w:sz w:val="52"/>
          <w:szCs w:val="52"/>
        </w:rPr>
        <w:lastRenderedPageBreak/>
        <w:t xml:space="preserve">донесохме купа за първо място на фестивал в с. Осеноввлаг общ. Своге .През лятото работехме и с деца със занимания по интереси два дни в седмицата . Децата идваха с не търпение и всеки от тях даваше </w:t>
      </w:r>
      <w:r w:rsidR="0093077B">
        <w:rPr>
          <w:sz w:val="52"/>
          <w:szCs w:val="52"/>
        </w:rPr>
        <w:t>най-различни идеи за занимание .Работиме с около четиредесет деца които участват в танцовия състав и пресъздаване на обичай и традиции .Библиотеката притежава 9000 единични тома литература,три компютъра с които разполагат хора от населението които нямат възможност да черпят информация от друго място .</w:t>
      </w:r>
    </w:p>
    <w:p w:rsidR="008F3052" w:rsidRDefault="0093077B">
      <w:pPr>
        <w:rPr>
          <w:sz w:val="52"/>
          <w:szCs w:val="52"/>
        </w:rPr>
      </w:pPr>
      <w:r>
        <w:rPr>
          <w:sz w:val="52"/>
          <w:szCs w:val="52"/>
        </w:rPr>
        <w:t>За в</w:t>
      </w:r>
      <w:r w:rsidR="007E0A76">
        <w:rPr>
          <w:sz w:val="52"/>
          <w:szCs w:val="52"/>
        </w:rPr>
        <w:t xml:space="preserve"> бъдеще ще продължаваме  да работим усърдно с нашите деца ,като се увеличават и все повече проявяват инт</w:t>
      </w:r>
      <w:r w:rsidR="006D73DF">
        <w:rPr>
          <w:sz w:val="52"/>
          <w:szCs w:val="52"/>
        </w:rPr>
        <w:t>ерес.</w:t>
      </w:r>
      <w:r w:rsidR="001F23D9">
        <w:rPr>
          <w:noProof/>
          <w:sz w:val="52"/>
          <w:szCs w:val="52"/>
          <w:lang w:eastAsia="bg-BG"/>
        </w:rPr>
        <w:lastRenderedPageBreak/>
        <w:drawing>
          <wp:inline distT="0" distB="0" distL="0" distR="0">
            <wp:extent cx="9144000" cy="7896225"/>
            <wp:effectExtent l="19050" t="0" r="0" b="0"/>
            <wp:docPr id="2" name="Картина 2" descr="C:\Users\Dimka\Desktop\сни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ka\Desktop\снимк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3D9">
        <w:rPr>
          <w:noProof/>
          <w:sz w:val="52"/>
          <w:szCs w:val="52"/>
          <w:lang w:eastAsia="bg-BG"/>
        </w:rPr>
        <w:lastRenderedPageBreak/>
        <w:drawing>
          <wp:inline distT="0" distB="0" distL="0" distR="0">
            <wp:extent cx="4324350" cy="9144000"/>
            <wp:effectExtent l="19050" t="0" r="0" b="0"/>
            <wp:docPr id="1" name="Картина 1" descr="C:\Users\Dimka\Desktop\сним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ka\Desktop\снимка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A76">
        <w:rPr>
          <w:sz w:val="52"/>
          <w:szCs w:val="52"/>
        </w:rPr>
        <w:t>ереси !</w:t>
      </w:r>
    </w:p>
    <w:p w:rsidR="00101D37" w:rsidRPr="00FC3AE1" w:rsidRDefault="00101D37">
      <w:pPr>
        <w:rPr>
          <w:sz w:val="52"/>
          <w:szCs w:val="52"/>
        </w:rPr>
      </w:pPr>
    </w:p>
    <w:sectPr w:rsidR="00101D37" w:rsidRPr="00FC3AE1" w:rsidSect="0010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A9" w:rsidRDefault="00514EA9" w:rsidP="00FC3AE1">
      <w:pPr>
        <w:spacing w:after="0" w:line="240" w:lineRule="auto"/>
      </w:pPr>
      <w:r>
        <w:separator/>
      </w:r>
    </w:p>
  </w:endnote>
  <w:endnote w:type="continuationSeparator" w:id="1">
    <w:p w:rsidR="00514EA9" w:rsidRDefault="00514EA9" w:rsidP="00FC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A9" w:rsidRDefault="00514EA9" w:rsidP="00FC3AE1">
      <w:pPr>
        <w:spacing w:after="0" w:line="240" w:lineRule="auto"/>
      </w:pPr>
      <w:r>
        <w:separator/>
      </w:r>
    </w:p>
  </w:footnote>
  <w:footnote w:type="continuationSeparator" w:id="1">
    <w:p w:rsidR="00514EA9" w:rsidRDefault="00514EA9" w:rsidP="00FC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E1"/>
    <w:rsid w:val="00101D37"/>
    <w:rsid w:val="001F23D9"/>
    <w:rsid w:val="004C64AC"/>
    <w:rsid w:val="00514EA9"/>
    <w:rsid w:val="00685296"/>
    <w:rsid w:val="006D73DF"/>
    <w:rsid w:val="007E0A76"/>
    <w:rsid w:val="008F3052"/>
    <w:rsid w:val="0093077B"/>
    <w:rsid w:val="00FC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C3AE1"/>
  </w:style>
  <w:style w:type="paragraph" w:styleId="a5">
    <w:name w:val="footer"/>
    <w:basedOn w:val="a"/>
    <w:link w:val="a6"/>
    <w:uiPriority w:val="99"/>
    <w:semiHidden/>
    <w:unhideWhenUsed/>
    <w:rsid w:val="00F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C3AE1"/>
  </w:style>
  <w:style w:type="paragraph" w:styleId="a7">
    <w:name w:val="Balloon Text"/>
    <w:basedOn w:val="a"/>
    <w:link w:val="a8"/>
    <w:uiPriority w:val="99"/>
    <w:semiHidden/>
    <w:unhideWhenUsed/>
    <w:rsid w:val="001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273B-893E-4CC0-986B-AC0D51A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2019-01-09T12:24:00Z</dcterms:created>
  <dcterms:modified xsi:type="dcterms:W3CDTF">2019-01-09T12:24:00Z</dcterms:modified>
</cp:coreProperties>
</file>